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55F7" w14:textId="2DA30DD7" w:rsidR="00124A47" w:rsidRDefault="00124A47" w:rsidP="00124A47">
      <w:pPr>
        <w:tabs>
          <w:tab w:val="left" w:pos="4860"/>
        </w:tabs>
        <w:spacing w:after="0" w:line="240" w:lineRule="auto"/>
        <w:rPr>
          <w:sz w:val="24"/>
          <w:szCs w:val="24"/>
        </w:rPr>
      </w:pP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6735"/>
        <w:gridCol w:w="1692"/>
        <w:gridCol w:w="963"/>
      </w:tblGrid>
      <w:tr w:rsidR="00124A47" w:rsidRPr="004276C4" w14:paraId="092535BA" w14:textId="77777777" w:rsidTr="00F7040A">
        <w:trPr>
          <w:trHeight w:val="300"/>
        </w:trPr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8FBD" w14:textId="77777777" w:rsidR="00124A47" w:rsidRPr="002E4666" w:rsidRDefault="00124A47" w:rsidP="00F7040A">
            <w:pPr>
              <w:spacing w:after="0" w:line="240" w:lineRule="auto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2989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71D7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24A47" w:rsidRPr="004276C4" w14:paraId="4829240B" w14:textId="77777777" w:rsidTr="00F7040A">
        <w:trPr>
          <w:trHeight w:val="450"/>
        </w:trPr>
        <w:tc>
          <w:tcPr>
            <w:tcW w:w="8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D445" w14:textId="77777777" w:rsidR="00124A47" w:rsidRPr="002E4666" w:rsidRDefault="00124A47" w:rsidP="00F7040A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1F497D"/>
                <w:sz w:val="36"/>
                <w:szCs w:val="36"/>
              </w:rPr>
            </w:pPr>
            <w:r w:rsidRPr="002E4666">
              <w:rPr>
                <w:rFonts w:ascii="Cambria" w:eastAsia="Times New Roman" w:hAnsi="Cambria"/>
                <w:b/>
                <w:bCs/>
                <w:color w:val="1F497D"/>
                <w:sz w:val="36"/>
                <w:szCs w:val="36"/>
              </w:rPr>
              <w:t>Model Budget for Establishment of K-9 Unit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41A5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24A47" w:rsidRPr="004276C4" w14:paraId="72C97531" w14:textId="77777777" w:rsidTr="00F7040A">
        <w:trPr>
          <w:trHeight w:val="450"/>
        </w:trPr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9050" w14:textId="77777777" w:rsidR="00124A47" w:rsidRPr="002E4666" w:rsidRDefault="00124A47" w:rsidP="00F7040A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1F497D"/>
                <w:sz w:val="36"/>
                <w:szCs w:val="36"/>
                <w:highlight w:val="yellow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307D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2D1C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24A47" w:rsidRPr="004276C4" w14:paraId="3C8686A2" w14:textId="77777777" w:rsidTr="00F7040A">
        <w:trPr>
          <w:trHeight w:val="420"/>
        </w:trPr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D9D4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4276C4">
              <w:rPr>
                <w:rFonts w:eastAsia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Item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6BC4" w14:textId="77777777" w:rsidR="00124A47" w:rsidRPr="004276C4" w:rsidRDefault="00124A47" w:rsidP="00F7040A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4276C4">
              <w:rPr>
                <w:rFonts w:eastAsia="Times New Roman"/>
                <w:b/>
                <w:bCs/>
                <w:i/>
                <w:iCs/>
                <w:color w:val="000000"/>
                <w:sz w:val="32"/>
                <w:szCs w:val="32"/>
              </w:rPr>
              <w:t>Cost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F833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24A47" w:rsidRPr="004276C4" w14:paraId="0B8437F4" w14:textId="77777777" w:rsidTr="00F7040A">
        <w:trPr>
          <w:trHeight w:val="1440"/>
        </w:trPr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7C0FB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color w:val="000000"/>
                <w:sz w:val="24"/>
                <w:szCs w:val="24"/>
              </w:rPr>
              <w:t xml:space="preserve"> “Green Dog” and trained for the purpose of work/police work. The dog should come with a 1-year health guarantee, along with a guarantee of success in completing a K-9 training course.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25A4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color w:val="000000"/>
                <w:sz w:val="24"/>
                <w:szCs w:val="24"/>
              </w:rPr>
              <w:t xml:space="preserve"> $  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 w:rsidRPr="004276C4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Pr="004276C4">
              <w:rPr>
                <w:rFonts w:eastAsia="Times New Roman"/>
                <w:color w:val="000000"/>
                <w:sz w:val="24"/>
                <w:szCs w:val="24"/>
              </w:rPr>
              <w:t xml:space="preserve">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D0DB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24A47" w:rsidRPr="004276C4" w14:paraId="3A082426" w14:textId="77777777" w:rsidTr="00F7040A">
        <w:trPr>
          <w:trHeight w:val="480"/>
        </w:trPr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4FAC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color w:val="000000"/>
                <w:sz w:val="24"/>
                <w:szCs w:val="24"/>
              </w:rPr>
              <w:t>Initial training, BPD K-9 handler course (or comparable facility)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76FC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color w:val="000000"/>
                <w:sz w:val="24"/>
                <w:szCs w:val="24"/>
              </w:rPr>
              <w:t xml:space="preserve"> $             1,400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AB45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24A47" w:rsidRPr="004276C4" w14:paraId="6B58939C" w14:textId="77777777" w:rsidTr="00F7040A">
        <w:trPr>
          <w:trHeight w:val="480"/>
        </w:trPr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947A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color w:val="000000"/>
                <w:sz w:val="24"/>
                <w:szCs w:val="24"/>
              </w:rPr>
              <w:t>In service training, K-9 handler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01E3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color w:val="000000"/>
                <w:sz w:val="24"/>
                <w:szCs w:val="24"/>
              </w:rPr>
              <w:t xml:space="preserve"> $                500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14B8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24A47" w:rsidRPr="004276C4" w14:paraId="18F95F2F" w14:textId="77777777" w:rsidTr="00F7040A">
        <w:trPr>
          <w:trHeight w:val="480"/>
        </w:trPr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AD6D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color w:val="000000"/>
                <w:sz w:val="24"/>
                <w:szCs w:val="24"/>
              </w:rPr>
              <w:t>Cost of cruiser conversion for K-9 team use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FBDA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color w:val="000000"/>
                <w:sz w:val="24"/>
                <w:szCs w:val="24"/>
              </w:rPr>
              <w:t xml:space="preserve"> $  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6,0</w:t>
            </w:r>
            <w:r w:rsidRPr="004276C4">
              <w:rPr>
                <w:rFonts w:eastAsia="Times New Roman"/>
                <w:color w:val="000000"/>
                <w:sz w:val="24"/>
                <w:szCs w:val="24"/>
              </w:rPr>
              <w:t xml:space="preserve">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9817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24A47" w:rsidRPr="004276C4" w14:paraId="6D19C162" w14:textId="77777777" w:rsidTr="00F7040A">
        <w:trPr>
          <w:trHeight w:val="480"/>
        </w:trPr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43B9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color w:val="000000"/>
                <w:sz w:val="24"/>
                <w:szCs w:val="24"/>
              </w:rPr>
              <w:t>Outdoor 6'x12' kennel and doghouse at handler's home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EC24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color w:val="000000"/>
                <w:sz w:val="24"/>
                <w:szCs w:val="24"/>
              </w:rPr>
              <w:t xml:space="preserve"> $  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4276C4">
              <w:rPr>
                <w:rFonts w:eastAsia="Times New Roman"/>
                <w:color w:val="000000"/>
                <w:sz w:val="24"/>
                <w:szCs w:val="24"/>
              </w:rPr>
              <w:t xml:space="preserve">,000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1C69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24A47" w:rsidRPr="004276C4" w14:paraId="146E2A44" w14:textId="77777777" w:rsidTr="00F7040A">
        <w:trPr>
          <w:trHeight w:val="720"/>
        </w:trPr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CB342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color w:val="000000"/>
                <w:sz w:val="24"/>
                <w:szCs w:val="24"/>
              </w:rPr>
              <w:t>Miscellaneous training and handling equipment (collars, leashes, bite sleeves, exercise balls)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98C2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color w:val="000000"/>
                <w:sz w:val="24"/>
                <w:szCs w:val="24"/>
              </w:rPr>
              <w:t xml:space="preserve"> $  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4276C4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Pr="004276C4">
              <w:rPr>
                <w:rFonts w:eastAsia="Times New Roman"/>
                <w:color w:val="000000"/>
                <w:sz w:val="24"/>
                <w:szCs w:val="24"/>
              </w:rPr>
              <w:t xml:space="preserve">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23A4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24A47" w:rsidRPr="004276C4" w14:paraId="6EC8B5D5" w14:textId="77777777" w:rsidTr="00F7040A">
        <w:trPr>
          <w:trHeight w:val="480"/>
        </w:trPr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2474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color w:val="000000"/>
                <w:sz w:val="24"/>
                <w:szCs w:val="24"/>
              </w:rPr>
              <w:t>K-9 bulletproof vest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675C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color w:val="000000"/>
                <w:sz w:val="24"/>
                <w:szCs w:val="24"/>
              </w:rPr>
              <w:t xml:space="preserve"> $     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85</w:t>
            </w:r>
            <w:r w:rsidRPr="004276C4">
              <w:rPr>
                <w:rFonts w:eastAsia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F981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24A47" w:rsidRPr="004276C4" w14:paraId="408AF7F3" w14:textId="77777777" w:rsidTr="00F7040A">
        <w:trPr>
          <w:trHeight w:val="480"/>
        </w:trPr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A2C5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color w:val="000000"/>
                <w:sz w:val="24"/>
                <w:szCs w:val="24"/>
              </w:rPr>
              <w:t>Dog food, 3 years@ $6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4276C4">
              <w:rPr>
                <w:rFonts w:eastAsia="Times New Roman"/>
                <w:color w:val="000000"/>
                <w:sz w:val="24"/>
                <w:szCs w:val="24"/>
              </w:rPr>
              <w:t>0 per year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12BE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color w:val="000000"/>
                <w:sz w:val="24"/>
                <w:szCs w:val="24"/>
              </w:rPr>
              <w:t xml:space="preserve"> $             1,</w:t>
            </w:r>
            <w:r>
              <w:rPr>
                <w:rFonts w:eastAsia="Times New Roman"/>
                <w:color w:val="000000"/>
                <w:sz w:val="24"/>
                <w:szCs w:val="24"/>
              </w:rPr>
              <w:t>95</w:t>
            </w:r>
            <w:r w:rsidRPr="004276C4">
              <w:rPr>
                <w:rFonts w:eastAsia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DF30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24A47" w:rsidRPr="004276C4" w14:paraId="21BED3B4" w14:textId="77777777" w:rsidTr="00F7040A">
        <w:trPr>
          <w:trHeight w:val="480"/>
        </w:trPr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F201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color w:val="000000"/>
                <w:sz w:val="24"/>
                <w:szCs w:val="24"/>
              </w:rPr>
              <w:t>Vet care allowance, 3 years @$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1,0</w:t>
            </w:r>
            <w:r w:rsidRPr="004276C4">
              <w:rPr>
                <w:rFonts w:eastAsia="Times New Roman"/>
                <w:color w:val="000000"/>
                <w:sz w:val="24"/>
                <w:szCs w:val="24"/>
              </w:rPr>
              <w:t>00 per year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EA33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color w:val="000000"/>
                <w:sz w:val="24"/>
                <w:szCs w:val="24"/>
              </w:rPr>
              <w:t xml:space="preserve"> $  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4276C4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Pr="004276C4">
              <w:rPr>
                <w:rFonts w:eastAsia="Times New Roman"/>
                <w:color w:val="000000"/>
                <w:sz w:val="24"/>
                <w:szCs w:val="24"/>
              </w:rPr>
              <w:t xml:space="preserve">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9E8F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24A47" w:rsidRPr="004276C4" w14:paraId="10627788" w14:textId="77777777" w:rsidTr="00F7040A">
        <w:trPr>
          <w:trHeight w:val="480"/>
        </w:trPr>
        <w:tc>
          <w:tcPr>
            <w:tcW w:w="673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0CC6EB1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year costs</w:t>
            </w:r>
          </w:p>
        </w:tc>
        <w:tc>
          <w:tcPr>
            <w:tcW w:w="169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DBF4F06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$           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4276C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4276C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610A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24A47" w:rsidRPr="004276C4" w14:paraId="5D806316" w14:textId="77777777" w:rsidTr="00F7040A">
        <w:trPr>
          <w:trHeight w:val="480"/>
        </w:trPr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470B" w14:textId="77777777" w:rsidR="00124A47" w:rsidRPr="004276C4" w:rsidRDefault="00124A47" w:rsidP="00F7040A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</w:t>
            </w:r>
            <w:r w:rsidRPr="004276C4">
              <w:rPr>
                <w:rFonts w:eastAsia="Times New Roman"/>
                <w:color w:val="000000"/>
                <w:sz w:val="24"/>
                <w:szCs w:val="24"/>
              </w:rPr>
              <w:t>eserve for contingencies: 10%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3209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color w:val="000000"/>
                <w:sz w:val="24"/>
                <w:szCs w:val="24"/>
              </w:rPr>
              <w:t xml:space="preserve"> $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</w:t>
            </w:r>
            <w:r w:rsidRPr="004276C4">
              <w:rPr>
                <w:rFonts w:eastAsia="Times New Roman"/>
                <w:color w:val="000000"/>
                <w:sz w:val="24"/>
                <w:szCs w:val="24"/>
              </w:rPr>
              <w:t>2,</w:t>
            </w:r>
            <w:r>
              <w:rPr>
                <w:rFonts w:eastAsia="Times New Roman"/>
                <w:color w:val="000000"/>
                <w:sz w:val="24"/>
                <w:szCs w:val="24"/>
              </w:rPr>
              <w:t>77</w:t>
            </w:r>
            <w:r w:rsidRPr="004276C4">
              <w:rPr>
                <w:rFonts w:eastAsia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5039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24A47" w:rsidRPr="004276C4" w14:paraId="1433C406" w14:textId="77777777" w:rsidTr="00F7040A">
        <w:trPr>
          <w:trHeight w:val="480"/>
        </w:trPr>
        <w:tc>
          <w:tcPr>
            <w:tcW w:w="673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1662EAB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Project costs</w:t>
            </w:r>
          </w:p>
        </w:tc>
        <w:tc>
          <w:tcPr>
            <w:tcW w:w="169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8190A45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$          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4276C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47</w:t>
            </w:r>
            <w:r w:rsidRPr="004276C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E318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24A47" w:rsidRPr="004276C4" w14:paraId="6A490993" w14:textId="77777777" w:rsidTr="00F7040A">
        <w:trPr>
          <w:trHeight w:val="480"/>
        </w:trPr>
        <w:tc>
          <w:tcPr>
            <w:tcW w:w="673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C56A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45EE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8DD0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24A47" w:rsidRPr="004276C4" w14:paraId="45AA96A5" w14:textId="77777777" w:rsidTr="00F7040A">
        <w:trPr>
          <w:trHeight w:val="480"/>
        </w:trPr>
        <w:tc>
          <w:tcPr>
            <w:tcW w:w="6735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F014245" w14:textId="77777777" w:rsidR="00124A47" w:rsidRPr="004276C4" w:rsidRDefault="00124A47" w:rsidP="00F7040A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</w:t>
            </w:r>
            <w:r w:rsidRPr="004276C4">
              <w:rPr>
                <w:rFonts w:eastAsia="Times New Roman"/>
                <w:color w:val="000000"/>
              </w:rPr>
              <w:t>eserve for future K-9 skills training</w:t>
            </w:r>
          </w:p>
        </w:tc>
        <w:tc>
          <w:tcPr>
            <w:tcW w:w="169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E57F9D4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 xml:space="preserve"> $       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276C4">
              <w:rPr>
                <w:rFonts w:eastAsia="Times New Roman"/>
                <w:color w:val="000000"/>
              </w:rPr>
              <w:t xml:space="preserve">       1,</w:t>
            </w:r>
            <w:r>
              <w:rPr>
                <w:rFonts w:eastAsia="Times New Roman"/>
                <w:color w:val="000000"/>
              </w:rPr>
              <w:t>53</w:t>
            </w:r>
            <w:r w:rsidRPr="004276C4">
              <w:rPr>
                <w:rFonts w:eastAsia="Times New Roman"/>
                <w:color w:val="000000"/>
              </w:rPr>
              <w:t xml:space="preserve">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0CA9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24A47" w:rsidRPr="004276C4" w14:paraId="25BC13BC" w14:textId="77777777" w:rsidTr="00F7040A">
        <w:trPr>
          <w:trHeight w:val="480"/>
        </w:trPr>
        <w:tc>
          <w:tcPr>
            <w:tcW w:w="6735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C621D52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Grant total</w:t>
            </w:r>
          </w:p>
        </w:tc>
        <w:tc>
          <w:tcPr>
            <w:tcW w:w="169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B0BA36A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276C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$          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32</w:t>
            </w:r>
            <w:r w:rsidRPr="004276C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,000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DE12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24A47" w:rsidRPr="004276C4" w14:paraId="24E660F9" w14:textId="77777777" w:rsidTr="00F7040A">
        <w:trPr>
          <w:trHeight w:val="315"/>
        </w:trPr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D9CE" w14:textId="77777777" w:rsidR="00124A47" w:rsidRPr="00920715" w:rsidRDefault="00124A47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*Please note the Initial Grant does not cover costs of any wages. Departments can be reimbursed for the K9 Unit’s time spent in training with our Patrol School </w:t>
            </w:r>
            <w:r w:rsidRPr="002E4666">
              <w:rPr>
                <w:rFonts w:eastAsia="Times New Roman"/>
                <w:color w:val="000000"/>
              </w:rPr>
              <w:t>Grant ($1,100</w:t>
            </w:r>
            <w:r>
              <w:rPr>
                <w:rFonts w:eastAsia="Times New Roman"/>
                <w:color w:val="000000"/>
              </w:rPr>
              <w:t xml:space="preserve"> per week of school) and Secondary </w:t>
            </w:r>
            <w:r w:rsidRPr="002E4666">
              <w:rPr>
                <w:rFonts w:eastAsia="Times New Roman"/>
                <w:color w:val="000000"/>
              </w:rPr>
              <w:t>School Grant ($4,500).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8AC1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DC90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24A47" w:rsidRPr="004276C4" w14:paraId="1860C48C" w14:textId="77777777" w:rsidTr="00F7040A">
        <w:trPr>
          <w:trHeight w:val="315"/>
        </w:trPr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F012" w14:textId="77777777" w:rsidR="00124A47" w:rsidRPr="004276C4" w:rsidRDefault="00124A47" w:rsidP="00F7040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21ABAC2" w14:textId="77777777" w:rsidR="00D37344" w:rsidRPr="00D37344" w:rsidRDefault="00D37344" w:rsidP="00D37344"/>
    <w:sectPr w:rsidR="00D37344" w:rsidRPr="00D373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43DA" w14:textId="77777777" w:rsidR="00124A47" w:rsidRDefault="00124A47" w:rsidP="00124A47">
      <w:pPr>
        <w:spacing w:after="0" w:line="240" w:lineRule="auto"/>
      </w:pPr>
      <w:r>
        <w:separator/>
      </w:r>
    </w:p>
  </w:endnote>
  <w:endnote w:type="continuationSeparator" w:id="0">
    <w:p w14:paraId="4A0303AA" w14:textId="77777777" w:rsidR="00124A47" w:rsidRDefault="00124A47" w:rsidP="0012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654B" w14:textId="77777777" w:rsidR="00124A47" w:rsidRDefault="00124A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BF83" w14:textId="77777777" w:rsidR="00124A47" w:rsidRDefault="00124A47">
    <w:pPr>
      <w:pStyle w:val="Footer"/>
      <w:rPr>
        <w:rFonts w:cs="Calibri"/>
      </w:rPr>
    </w:pPr>
    <w:bookmarkStart w:id="0" w:name="eDOCS_Footer"/>
  </w:p>
  <w:p w14:paraId="60F7A586" w14:textId="1795F89F" w:rsidR="00124A47" w:rsidRPr="00124A47" w:rsidRDefault="00124A47">
    <w:pPr>
      <w:pStyle w:val="Footer"/>
      <w:rPr>
        <w:rFonts w:cs="Calibri"/>
      </w:rPr>
    </w:pPr>
    <w:r>
      <w:rPr>
        <w:rFonts w:cs="Calibri"/>
      </w:rPr>
      <w:t>Document Number: 2442261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72C5" w14:textId="77777777" w:rsidR="00124A47" w:rsidRDefault="00124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019D" w14:textId="77777777" w:rsidR="00124A47" w:rsidRDefault="00124A47" w:rsidP="00124A47">
      <w:pPr>
        <w:spacing w:after="0" w:line="240" w:lineRule="auto"/>
      </w:pPr>
      <w:r>
        <w:separator/>
      </w:r>
    </w:p>
  </w:footnote>
  <w:footnote w:type="continuationSeparator" w:id="0">
    <w:p w14:paraId="75B09BDE" w14:textId="77777777" w:rsidR="00124A47" w:rsidRDefault="00124A47" w:rsidP="00124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9868" w14:textId="77777777" w:rsidR="00124A47" w:rsidRDefault="00124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7067" w14:textId="487F2260" w:rsidR="00124A47" w:rsidRPr="00124A47" w:rsidRDefault="00124A47">
    <w:pPr>
      <w:pStyle w:val="Header"/>
      <w:rPr>
        <w:sz w:val="24"/>
        <w:szCs w:val="24"/>
      </w:rPr>
    </w:pPr>
    <w:r w:rsidRPr="00124A47">
      <w:rPr>
        <w:sz w:val="24"/>
        <w:szCs w:val="24"/>
      </w:rPr>
      <w:t xml:space="preserve">Stanton K-9 Foundation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BFD8" w14:textId="77777777" w:rsidR="00124A47" w:rsidRDefault="00124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CEF6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16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A0AF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BA2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F23D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2070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EC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48D1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9AF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1AE4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EE3DEA"/>
    <w:multiLevelType w:val="multilevel"/>
    <w:tmpl w:val="6A46863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720" w:firstLine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1332370645">
    <w:abstractNumId w:val="10"/>
  </w:num>
  <w:num w:numId="2" w16cid:durableId="695691873">
    <w:abstractNumId w:val="10"/>
  </w:num>
  <w:num w:numId="3" w16cid:durableId="1319502464">
    <w:abstractNumId w:val="10"/>
  </w:num>
  <w:num w:numId="4" w16cid:durableId="23331751">
    <w:abstractNumId w:val="10"/>
  </w:num>
  <w:num w:numId="5" w16cid:durableId="1574706645">
    <w:abstractNumId w:val="10"/>
  </w:num>
  <w:num w:numId="6" w16cid:durableId="170804337">
    <w:abstractNumId w:val="10"/>
  </w:num>
  <w:num w:numId="7" w16cid:durableId="747843280">
    <w:abstractNumId w:val="10"/>
  </w:num>
  <w:num w:numId="8" w16cid:durableId="249192692">
    <w:abstractNumId w:val="10"/>
  </w:num>
  <w:num w:numId="9" w16cid:durableId="1334067577">
    <w:abstractNumId w:val="10"/>
  </w:num>
  <w:num w:numId="10" w16cid:durableId="192960862">
    <w:abstractNumId w:val="6"/>
  </w:num>
  <w:num w:numId="11" w16cid:durableId="720329745">
    <w:abstractNumId w:val="5"/>
  </w:num>
  <w:num w:numId="12" w16cid:durableId="165562739">
    <w:abstractNumId w:val="9"/>
  </w:num>
  <w:num w:numId="13" w16cid:durableId="226496555">
    <w:abstractNumId w:val="7"/>
  </w:num>
  <w:num w:numId="14" w16cid:durableId="300505210">
    <w:abstractNumId w:val="4"/>
  </w:num>
  <w:num w:numId="15" w16cid:durableId="524446937">
    <w:abstractNumId w:val="8"/>
  </w:num>
  <w:num w:numId="16" w16cid:durableId="1605381824">
    <w:abstractNumId w:val="3"/>
  </w:num>
  <w:num w:numId="17" w16cid:durableId="753672827">
    <w:abstractNumId w:val="2"/>
  </w:num>
  <w:num w:numId="18" w16cid:durableId="14384403">
    <w:abstractNumId w:val="1"/>
  </w:num>
  <w:num w:numId="19" w16cid:durableId="5636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47"/>
    <w:rsid w:val="00023B6D"/>
    <w:rsid w:val="00027770"/>
    <w:rsid w:val="000761FC"/>
    <w:rsid w:val="00124A47"/>
    <w:rsid w:val="00266EBE"/>
    <w:rsid w:val="002B5778"/>
    <w:rsid w:val="005154B6"/>
    <w:rsid w:val="00592F2D"/>
    <w:rsid w:val="006534A2"/>
    <w:rsid w:val="00712B3A"/>
    <w:rsid w:val="007B572D"/>
    <w:rsid w:val="008739D2"/>
    <w:rsid w:val="00B757E3"/>
    <w:rsid w:val="00D37344"/>
    <w:rsid w:val="00D572E1"/>
    <w:rsid w:val="00DA594A"/>
    <w:rsid w:val="00E53AC0"/>
    <w:rsid w:val="00F313EE"/>
    <w:rsid w:val="00FD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AF9A"/>
  <w15:chartTrackingRefBased/>
  <w15:docId w15:val="{E8DE1E12-8D5A-4606-B897-66299087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47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link w:val="Heading1Char"/>
    <w:qFormat/>
    <w:rsid w:val="006534A2"/>
    <w:pPr>
      <w:numPr>
        <w:numId w:val="9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qFormat/>
    <w:rsid w:val="006534A2"/>
    <w:pPr>
      <w:numPr>
        <w:ilvl w:val="1"/>
        <w:numId w:val="9"/>
      </w:numPr>
      <w:spacing w:after="240"/>
      <w:jc w:val="both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qFormat/>
    <w:rsid w:val="006534A2"/>
    <w:pPr>
      <w:numPr>
        <w:ilvl w:val="2"/>
        <w:numId w:val="9"/>
      </w:numPr>
      <w:spacing w:after="240"/>
      <w:jc w:val="both"/>
      <w:textAlignment w:val="baseline"/>
      <w:outlineLvl w:val="2"/>
    </w:pPr>
    <w:rPr>
      <w:rFonts w:eastAsia="Times New Roman"/>
      <w:bCs/>
      <w:color w:val="000000"/>
      <w:szCs w:val="21"/>
    </w:rPr>
  </w:style>
  <w:style w:type="paragraph" w:styleId="Heading4">
    <w:name w:val="heading 4"/>
    <w:basedOn w:val="Normal"/>
    <w:link w:val="Heading4Char"/>
    <w:qFormat/>
    <w:rsid w:val="006534A2"/>
    <w:pPr>
      <w:numPr>
        <w:ilvl w:val="3"/>
        <w:numId w:val="9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qFormat/>
    <w:rsid w:val="007B572D"/>
    <w:pPr>
      <w:numPr>
        <w:ilvl w:val="4"/>
        <w:numId w:val="9"/>
      </w:numPr>
      <w:spacing w:after="240"/>
      <w:outlineLvl w:val="4"/>
    </w:pPr>
    <w:rPr>
      <w:rFonts w:eastAsiaTheme="majorEastAsia"/>
    </w:rPr>
  </w:style>
  <w:style w:type="paragraph" w:styleId="Heading6">
    <w:name w:val="heading 6"/>
    <w:basedOn w:val="Normal"/>
    <w:link w:val="Heading6Char"/>
    <w:qFormat/>
    <w:rsid w:val="007B572D"/>
    <w:pPr>
      <w:numPr>
        <w:ilvl w:val="5"/>
        <w:numId w:val="9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qFormat/>
    <w:rsid w:val="007B572D"/>
    <w:pPr>
      <w:numPr>
        <w:ilvl w:val="6"/>
        <w:numId w:val="9"/>
      </w:num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qFormat/>
    <w:rsid w:val="007B572D"/>
    <w:pPr>
      <w:numPr>
        <w:ilvl w:val="7"/>
        <w:numId w:val="9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qFormat/>
    <w:rsid w:val="007B572D"/>
    <w:pPr>
      <w:numPr>
        <w:ilvl w:val="8"/>
        <w:numId w:val="9"/>
      </w:num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34A2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6534A2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6534A2"/>
    <w:rPr>
      <w:rFonts w:ascii="Times New Roman" w:eastAsia="Times New Roman" w:hAnsi="Times New Roman" w:cs="Times New Roman"/>
      <w:bCs/>
      <w:color w:val="000000"/>
      <w:sz w:val="24"/>
      <w:szCs w:val="21"/>
    </w:rPr>
  </w:style>
  <w:style w:type="character" w:customStyle="1" w:styleId="Heading4Char">
    <w:name w:val="Heading 4 Char"/>
    <w:basedOn w:val="DefaultParagraphFont"/>
    <w:link w:val="Heading4"/>
    <w:rsid w:val="006534A2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rsid w:val="006534A2"/>
    <w:rPr>
      <w:rFonts w:ascii="Times New Roman" w:eastAsiaTheme="majorEastAsia" w:hAnsi="Times New Roman" w:cs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534A2"/>
    <w:rPr>
      <w:rFonts w:ascii="Times New Roman" w:eastAsiaTheme="majorEastAsia" w:hAnsi="Times New Roman" w:cstheme="majorBidi"/>
      <w:iCs/>
      <w:sz w:val="24"/>
    </w:rPr>
  </w:style>
  <w:style w:type="character" w:customStyle="1" w:styleId="Heading7Char">
    <w:name w:val="Heading 7 Char"/>
    <w:basedOn w:val="DefaultParagraphFont"/>
    <w:link w:val="Heading7"/>
    <w:rsid w:val="006534A2"/>
    <w:rPr>
      <w:rFonts w:ascii="Times New Roman" w:eastAsiaTheme="majorEastAsia" w:hAnsi="Times New Roman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rsid w:val="006534A2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6534A2"/>
    <w:rPr>
      <w:rFonts w:ascii="Times New Roman" w:eastAsiaTheme="majorEastAsia" w:hAnsi="Times New Roman" w:cstheme="majorBidi"/>
      <w:iCs/>
      <w:sz w:val="24"/>
      <w:szCs w:val="20"/>
    </w:rPr>
  </w:style>
  <w:style w:type="paragraph" w:styleId="Title">
    <w:name w:val="Title"/>
    <w:basedOn w:val="Normal"/>
    <w:next w:val="BodyText"/>
    <w:link w:val="TitleChar"/>
    <w:qFormat/>
    <w:rsid w:val="00DA594A"/>
    <w:pPr>
      <w:spacing w:after="240"/>
      <w:jc w:val="center"/>
    </w:pPr>
    <w:rPr>
      <w:rFonts w:eastAsiaTheme="majorEastAsia" w:cstheme="majorBidi"/>
      <w:b/>
      <w:caps/>
      <w:szCs w:val="56"/>
    </w:rPr>
  </w:style>
  <w:style w:type="character" w:customStyle="1" w:styleId="TitleChar">
    <w:name w:val="Title Char"/>
    <w:basedOn w:val="DefaultParagraphFont"/>
    <w:link w:val="Title"/>
    <w:rsid w:val="00DA594A"/>
    <w:rPr>
      <w:rFonts w:ascii="Times New Roman" w:eastAsiaTheme="majorEastAsia" w:hAnsi="Times New Roman" w:cstheme="majorBidi"/>
      <w:b/>
      <w:caps/>
      <w:sz w:val="24"/>
      <w:szCs w:val="56"/>
    </w:rPr>
  </w:style>
  <w:style w:type="paragraph" w:styleId="BlockText">
    <w:name w:val="Block Text"/>
    <w:basedOn w:val="Normal"/>
    <w:rsid w:val="00D572E1"/>
    <w:pPr>
      <w:spacing w:after="240"/>
      <w:ind w:left="1440" w:right="1440"/>
    </w:pPr>
    <w:rPr>
      <w:rFonts w:eastAsiaTheme="minorEastAsia"/>
      <w:iCs/>
    </w:rPr>
  </w:style>
  <w:style w:type="paragraph" w:styleId="BodyText">
    <w:name w:val="Body Text"/>
    <w:basedOn w:val="Normal"/>
    <w:link w:val="BodyTextChar"/>
    <w:rsid w:val="00FD742A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2B5778"/>
    <w:rPr>
      <w:rFonts w:ascii="Times New Roman" w:hAnsi="Times New Roman"/>
      <w:sz w:val="24"/>
    </w:rPr>
  </w:style>
  <w:style w:type="paragraph" w:styleId="ListBullet3">
    <w:name w:val="List Bullet 3"/>
    <w:basedOn w:val="Normal"/>
    <w:rsid w:val="00266EBE"/>
    <w:pPr>
      <w:numPr>
        <w:numId w:val="10"/>
      </w:numPr>
      <w:contextualSpacing/>
    </w:pPr>
  </w:style>
  <w:style w:type="paragraph" w:styleId="ListBullet4">
    <w:name w:val="List Bullet 4"/>
    <w:basedOn w:val="Normal"/>
    <w:rsid w:val="00266EBE"/>
    <w:pPr>
      <w:numPr>
        <w:numId w:val="11"/>
      </w:numPr>
      <w:contextualSpacing/>
    </w:pPr>
  </w:style>
  <w:style w:type="paragraph" w:styleId="NoSpacing">
    <w:name w:val="No Spacing"/>
    <w:qFormat/>
    <w:rsid w:val="008739D2"/>
    <w:pPr>
      <w:spacing w:after="0" w:line="240" w:lineRule="auto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DA594A"/>
    <w:pPr>
      <w:numPr>
        <w:ilvl w:val="1"/>
      </w:numPr>
      <w:spacing w:after="240"/>
      <w:jc w:val="center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rsid w:val="00DA594A"/>
    <w:rPr>
      <w:rFonts w:ascii="Times New Roman" w:eastAsiaTheme="minorEastAsia" w:hAnsi="Times New Roman"/>
      <w:b/>
      <w:sz w:val="24"/>
    </w:rPr>
  </w:style>
  <w:style w:type="paragraph" w:styleId="BodyTextFirstIndent">
    <w:name w:val="Body Text First Indent"/>
    <w:basedOn w:val="Normal"/>
    <w:link w:val="BodyTextFirstIndentChar"/>
    <w:rsid w:val="00FD742A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2B5778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rsid w:val="00FD742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2B5778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rsid w:val="00FD742A"/>
    <w:pPr>
      <w:spacing w:line="36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2B5778"/>
    <w:rPr>
      <w:rFonts w:ascii="Times New Roman" w:hAnsi="Times New Roman"/>
      <w:sz w:val="24"/>
      <w:szCs w:val="16"/>
    </w:rPr>
  </w:style>
  <w:style w:type="paragraph" w:styleId="BodyTextIndent">
    <w:name w:val="Body Text Indent"/>
    <w:basedOn w:val="Normal"/>
    <w:link w:val="BodyTextIndentChar"/>
    <w:rsid w:val="00FD742A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2B5778"/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link w:val="BodyTextFirstIndent2Char"/>
    <w:rsid w:val="00FD742A"/>
    <w:pPr>
      <w:spacing w:after="0" w:line="480" w:lineRule="auto"/>
      <w:ind w:left="0" w:firstLine="720"/>
    </w:pPr>
  </w:style>
  <w:style w:type="character" w:customStyle="1" w:styleId="BodyTextFirstIndent2Char">
    <w:name w:val="Body Text First Indent 2 Char"/>
    <w:basedOn w:val="BodyTextIndentChar"/>
    <w:link w:val="BodyTextFirstIndent2"/>
    <w:rsid w:val="002B5778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rsid w:val="00FD742A"/>
    <w:pPr>
      <w:tabs>
        <w:tab w:val="left" w:pos="5040"/>
        <w:tab w:val="left" w:pos="9360"/>
      </w:tabs>
      <w:spacing w:after="720"/>
      <w:ind w:left="4320"/>
    </w:pPr>
  </w:style>
  <w:style w:type="character" w:customStyle="1" w:styleId="SignatureChar">
    <w:name w:val="Signature Char"/>
    <w:basedOn w:val="DefaultParagraphFont"/>
    <w:link w:val="Signature"/>
    <w:rsid w:val="002B5778"/>
    <w:rPr>
      <w:rFonts w:ascii="Times New Roman" w:hAnsi="Times New Roman"/>
      <w:sz w:val="24"/>
    </w:rPr>
  </w:style>
  <w:style w:type="paragraph" w:styleId="ListBullet">
    <w:name w:val="List Bullet"/>
    <w:basedOn w:val="Normal"/>
    <w:rsid w:val="006534A2"/>
    <w:pPr>
      <w:numPr>
        <w:numId w:val="12"/>
      </w:numPr>
      <w:contextualSpacing/>
    </w:pPr>
  </w:style>
  <w:style w:type="paragraph" w:styleId="ListBullet2">
    <w:name w:val="List Bullet 2"/>
    <w:basedOn w:val="Normal"/>
    <w:rsid w:val="006534A2"/>
    <w:pPr>
      <w:numPr>
        <w:numId w:val="1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47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4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1111</Characters>
  <Application>Microsoft Office Word</Application>
  <DocSecurity>0</DocSecurity>
  <Lines>37</Lines>
  <Paragraphs>17</Paragraphs>
  <ScaleCrop>false</ScaleCrop>
  <Company>Hemenway Barnes LLP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Coakley, Jessica W.</dc:creator>
  <cp:keywords/>
  <dc:description/>
  <cp:lastModifiedBy>Coakley, Jessica W.</cp:lastModifiedBy>
  <cp:revision>1</cp:revision>
  <dcterms:created xsi:type="dcterms:W3CDTF">2024-05-30T16:37:00Z</dcterms:created>
  <dcterms:modified xsi:type="dcterms:W3CDTF">2024-05-30T16:39:00Z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[INSERTPARAGRAPHAFTER][INSERTAFTER]Document Number: 2442261</vt:lpwstr>
  </property>
</Properties>
</file>